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6F415" w14:textId="0F91B4FB" w:rsidR="00654126" w:rsidRPr="00967CFB" w:rsidRDefault="00654126" w:rsidP="0065412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="00B226AF">
        <w:rPr>
          <w:rFonts w:ascii="Arial" w:hAnsi="Arial" w:cs="Arial"/>
          <w:b/>
          <w:bCs/>
          <w:sz w:val="28"/>
        </w:rPr>
        <w:t>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7643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37643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bookmarkEnd w:id="0"/>
    <w:p w14:paraId="5A6D754A" w14:textId="77777777" w:rsidR="00B31F35" w:rsidRPr="009513AC" w:rsidRDefault="00B31F35" w:rsidP="00B31F3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Wuhan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China,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April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11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2F5985C3" w14:textId="77777777" w:rsidR="00654126" w:rsidRPr="00B31F35" w:rsidRDefault="00654126" w:rsidP="00654126">
      <w:pPr>
        <w:rPr>
          <w:szCs w:val="20"/>
        </w:rPr>
      </w:pPr>
    </w:p>
    <w:bookmarkEnd w:id="1"/>
    <w:p w14:paraId="186D5C6A" w14:textId="58A328AC" w:rsidR="00654126" w:rsidRPr="00F84112" w:rsidRDefault="00654126" w:rsidP="00654126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9.</w:t>
      </w:r>
      <w:r w:rsidR="00E412C7">
        <w:rPr>
          <w:sz w:val="22"/>
          <w:lang w:val="sv-FI"/>
        </w:rPr>
        <w:t>13</w:t>
      </w:r>
    </w:p>
    <w:p w14:paraId="367F086E" w14:textId="77777777" w:rsidR="00654126" w:rsidRPr="00CE0424" w:rsidRDefault="00654126" w:rsidP="00654126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2732719" w14:textId="04F2B91F" w:rsidR="00654126" w:rsidRDefault="00654126" w:rsidP="00654126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="00E412C7" w:rsidRPr="00E412C7">
        <w:rPr>
          <w:sz w:val="22"/>
        </w:rPr>
        <w:t>9.13</w:t>
      </w:r>
      <w:r w:rsidR="00E412C7">
        <w:rPr>
          <w:sz w:val="22"/>
        </w:rPr>
        <w:t xml:space="preserve"> </w:t>
      </w:r>
      <w:r w:rsidR="00E412C7" w:rsidRPr="00E412C7">
        <w:rPr>
          <w:sz w:val="22"/>
        </w:rPr>
        <w:t>LTE-based 5G Broadcast Phase 2</w:t>
      </w:r>
    </w:p>
    <w:p w14:paraId="2E8C16F6" w14:textId="2DF709FA" w:rsidR="00654126" w:rsidRPr="00E412C7" w:rsidRDefault="00654126" w:rsidP="00E412C7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A385C0E" w14:textId="77777777" w:rsidR="00661872" w:rsidRPr="0052548E" w:rsidRDefault="00661872" w:rsidP="00661872">
      <w:pPr>
        <w:pBdr>
          <w:bottom w:val="single" w:sz="4" w:space="1" w:color="auto"/>
        </w:pBdr>
      </w:pPr>
    </w:p>
    <w:p w14:paraId="567BEF86" w14:textId="5B22A506" w:rsidR="00273B00" w:rsidRDefault="00273B00" w:rsidP="00654126">
      <w:pPr>
        <w:pStyle w:val="Heading2"/>
        <w:numPr>
          <w:ilvl w:val="1"/>
          <w:numId w:val="22"/>
        </w:numPr>
      </w:pPr>
      <w:bookmarkStart w:id="2" w:name="_Toc193461216"/>
      <w:r w:rsidRPr="00B270FB">
        <w:t>LTE-based 5G Broadcast Phase 2</w:t>
      </w:r>
      <w:bookmarkEnd w:id="2"/>
    </w:p>
    <w:p w14:paraId="6BA0BDD8" w14:textId="77777777" w:rsidR="00273B00" w:rsidRDefault="00273B00" w:rsidP="00273B00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13D96">
          <w:rPr>
            <w:rStyle w:val="Hyperlink"/>
            <w:i/>
            <w:iCs/>
          </w:rPr>
          <w:t>RP-250794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 for </w:t>
      </w:r>
      <w:r w:rsidRPr="00371B10">
        <w:rPr>
          <w:i/>
          <w:iCs/>
        </w:rPr>
        <w:t>LTE-based 5G Broadcast Phase 2</w:t>
      </w:r>
      <w:r>
        <w:rPr>
          <w:i/>
          <w:iCs/>
        </w:rPr>
        <w:t>.</w:t>
      </w:r>
    </w:p>
    <w:p w14:paraId="10A00354" w14:textId="400EBA3D" w:rsidR="00273B00" w:rsidRDefault="00273B00" w:rsidP="00273B00">
      <w:pPr>
        <w:rPr>
          <w:i/>
          <w:iCs/>
        </w:rPr>
      </w:pPr>
      <w:r>
        <w:rPr>
          <w:i/>
          <w:iCs/>
        </w:rPr>
        <w:t xml:space="preserve">Rapporteur to provide initial input on higher layer signalling under agenda item 9.13. For input on higher layer signalling from any other source, please include it as part of your </w:t>
      </w:r>
      <w:proofErr w:type="spellStart"/>
      <w:r>
        <w:rPr>
          <w:i/>
          <w:iCs/>
        </w:rPr>
        <w:t>tdoc</w:t>
      </w:r>
      <w:proofErr w:type="spellEnd"/>
      <w:r>
        <w:rPr>
          <w:i/>
          <w:iCs/>
        </w:rPr>
        <w:t xml:space="preserve"> to relevant sub-agenda items.</w:t>
      </w:r>
    </w:p>
    <w:p w14:paraId="100B94F3" w14:textId="275DD923" w:rsidR="00B35ED4" w:rsidRDefault="00B35ED4" w:rsidP="00273B00">
      <w:pPr>
        <w:rPr>
          <w:i/>
          <w:iCs/>
        </w:rPr>
      </w:pPr>
    </w:p>
    <w:p w14:paraId="4D5D2F2D" w14:textId="25585E48" w:rsidR="0043238C" w:rsidRPr="00E35495" w:rsidRDefault="0043238C" w:rsidP="0043238C">
      <w:pPr>
        <w:rPr>
          <w:highlight w:val="cyan"/>
          <w:lang w:eastAsia="x-none"/>
        </w:rPr>
      </w:pPr>
      <w:r w:rsidRPr="00E35495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20bis</w:t>
      </w:r>
      <w:r w:rsidRPr="00E35495">
        <w:rPr>
          <w:highlight w:val="cyan"/>
          <w:lang w:eastAsia="x-none"/>
        </w:rPr>
        <w:t>-R19-</w:t>
      </w:r>
      <w:r>
        <w:rPr>
          <w:highlight w:val="cyan"/>
          <w:lang w:eastAsia="x-none"/>
        </w:rPr>
        <w:t>Broadcast</w:t>
      </w:r>
      <w:r w:rsidRPr="00E35495">
        <w:rPr>
          <w:highlight w:val="cyan"/>
          <w:lang w:eastAsia="x-none"/>
        </w:rPr>
        <w:t xml:space="preserve">] Email discussion on Rel-19 </w:t>
      </w:r>
      <w:r>
        <w:rPr>
          <w:highlight w:val="cyan"/>
          <w:lang w:eastAsia="x-none"/>
        </w:rPr>
        <w:t>LTE-bad 5G Broadcast Phase 2</w:t>
      </w:r>
      <w:r w:rsidRPr="00E35495">
        <w:rPr>
          <w:highlight w:val="cyan"/>
          <w:lang w:eastAsia="x-none"/>
        </w:rPr>
        <w:t xml:space="preserve"> – </w:t>
      </w:r>
      <w:r>
        <w:rPr>
          <w:highlight w:val="cyan"/>
          <w:lang w:eastAsia="x-none"/>
        </w:rPr>
        <w:t>Jordi</w:t>
      </w:r>
      <w:r w:rsidRPr="00E35495">
        <w:rPr>
          <w:highlight w:val="cyan"/>
          <w:lang w:eastAsia="x-none"/>
        </w:rPr>
        <w:t xml:space="preserve"> (</w:t>
      </w:r>
      <w:r>
        <w:rPr>
          <w:highlight w:val="cyan"/>
          <w:lang w:eastAsia="x-none"/>
        </w:rPr>
        <w:t>EBU</w:t>
      </w:r>
      <w:r w:rsidRPr="00E35495">
        <w:rPr>
          <w:highlight w:val="cyan"/>
          <w:lang w:eastAsia="x-none"/>
        </w:rPr>
        <w:t>)</w:t>
      </w:r>
    </w:p>
    <w:p w14:paraId="0AE7BD79" w14:textId="77777777" w:rsidR="0043238C" w:rsidRPr="00D257AB" w:rsidRDefault="0043238C" w:rsidP="0043238C">
      <w:pPr>
        <w:numPr>
          <w:ilvl w:val="0"/>
          <w:numId w:val="17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5FF822D5" w14:textId="77777777" w:rsidR="0043238C" w:rsidRDefault="0043238C" w:rsidP="00B35ED4"/>
    <w:p w14:paraId="565FE9A8" w14:textId="4F2F2DAD" w:rsidR="00B35ED4" w:rsidRPr="00B35ED4" w:rsidRDefault="00B35ED4" w:rsidP="00B35ED4">
      <w:r w:rsidRPr="00B35ED4">
        <w:t>R1-2502548</w:t>
      </w:r>
      <w:r w:rsidRPr="00B35ED4">
        <w:tab/>
        <w:t>Higher layer parameters for Rel-19 LTE-based 5G Broadcast after RAN1#120</w:t>
      </w:r>
      <w:r w:rsidRPr="00B35ED4">
        <w:tab/>
        <w:t>EBU</w:t>
      </w:r>
    </w:p>
    <w:p w14:paraId="65AC6ABB" w14:textId="77777777" w:rsidR="00273B00" w:rsidRPr="00B43E23" w:rsidRDefault="00273B00" w:rsidP="00654126">
      <w:pPr>
        <w:pStyle w:val="Heading3"/>
        <w:numPr>
          <w:ilvl w:val="2"/>
          <w:numId w:val="22"/>
        </w:numPr>
        <w:rPr>
          <w:rFonts w:eastAsia="Malgun Gothic" w:cs="Arial"/>
          <w:lang w:eastAsia="ko-KR"/>
        </w:rPr>
      </w:pPr>
      <w:bookmarkStart w:id="3" w:name="_Toc193461217"/>
      <w:r w:rsidRPr="00B43E23">
        <w:rPr>
          <w:rFonts w:eastAsia="Malgun Gothic" w:cs="Arial"/>
          <w:lang w:eastAsia="ko-KR"/>
        </w:rPr>
        <w:t xml:space="preserve">Time-frequency </w:t>
      </w:r>
      <w:proofErr w:type="spellStart"/>
      <w:r w:rsidRPr="00B43E23">
        <w:rPr>
          <w:rFonts w:eastAsia="Malgun Gothic" w:cs="Arial"/>
          <w:lang w:eastAsia="ko-KR"/>
        </w:rPr>
        <w:t>interleaver</w:t>
      </w:r>
      <w:proofErr w:type="spellEnd"/>
      <w:r w:rsidRPr="00B43E23">
        <w:rPr>
          <w:rFonts w:eastAsia="Malgun Gothic" w:cs="Arial"/>
          <w:lang w:eastAsia="ko-KR"/>
        </w:rPr>
        <w:t xml:space="preserve"> design for MBMS dedicated cells</w:t>
      </w:r>
      <w:bookmarkEnd w:id="3"/>
    </w:p>
    <w:p w14:paraId="02DDD8F1" w14:textId="77777777" w:rsidR="00985BB7" w:rsidRDefault="00985BB7" w:rsidP="00985BB7">
      <w:pPr>
        <w:rPr>
          <w:lang w:eastAsia="x-none"/>
        </w:rPr>
      </w:pPr>
      <w:r>
        <w:rPr>
          <w:lang w:eastAsia="x-none"/>
        </w:rPr>
        <w:t>R1-2501912</w:t>
      </w:r>
      <w:r>
        <w:rPr>
          <w:lang w:eastAsia="x-none"/>
        </w:rPr>
        <w:tab/>
        <w:t xml:space="preserve">Discussion on time-frequency </w:t>
      </w:r>
      <w:proofErr w:type="spellStart"/>
      <w:r>
        <w:rPr>
          <w:lang w:eastAsia="x-none"/>
        </w:rPr>
        <w:t>interleaver</w:t>
      </w:r>
      <w:proofErr w:type="spellEnd"/>
      <w:r>
        <w:rPr>
          <w:lang w:eastAsia="x-none"/>
        </w:rPr>
        <w:t xml:space="preserve"> design for LTE-based 5G Broadcast</w:t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</w:p>
    <w:p w14:paraId="13D84B47" w14:textId="77777777" w:rsidR="00985BB7" w:rsidRDefault="00985BB7" w:rsidP="00985BB7">
      <w:pPr>
        <w:rPr>
          <w:lang w:eastAsia="x-none"/>
        </w:rPr>
      </w:pPr>
      <w:r>
        <w:rPr>
          <w:lang w:eastAsia="x-none"/>
        </w:rPr>
        <w:t>R1-2502209</w:t>
      </w:r>
      <w:r>
        <w:rPr>
          <w:lang w:eastAsia="x-none"/>
        </w:rPr>
        <w:tab/>
        <w:t xml:space="preserve">On time-frequency </w:t>
      </w:r>
      <w:proofErr w:type="spellStart"/>
      <w:r>
        <w:rPr>
          <w:lang w:eastAsia="x-none"/>
        </w:rPr>
        <w:t>interleavers</w:t>
      </w:r>
      <w:proofErr w:type="spellEnd"/>
      <w:r>
        <w:rPr>
          <w:lang w:eastAsia="x-none"/>
        </w:rPr>
        <w:t xml:space="preserve"> for LTE-based 5G Broadcast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56E986DE" w14:textId="77777777" w:rsidR="00985BB7" w:rsidRPr="00B270FB" w:rsidRDefault="00985BB7" w:rsidP="00985BB7">
      <w:pPr>
        <w:rPr>
          <w:lang w:eastAsia="x-none"/>
        </w:rPr>
      </w:pPr>
      <w:r w:rsidRPr="00985BB7">
        <w:rPr>
          <w:lang w:eastAsia="x-none"/>
        </w:rPr>
        <w:t>R1-2502390</w:t>
      </w:r>
      <w:r w:rsidRPr="00985BB7">
        <w:rPr>
          <w:lang w:eastAsia="x-none"/>
        </w:rPr>
        <w:tab/>
        <w:t>Views on LTE-based 5G broadcast</w:t>
      </w:r>
      <w:r w:rsidRPr="00985BB7">
        <w:rPr>
          <w:lang w:eastAsia="x-none"/>
        </w:rPr>
        <w:tab/>
        <w:t>Samsung</w:t>
      </w:r>
    </w:p>
    <w:p w14:paraId="6BCC9F56" w14:textId="3BC89A88" w:rsidR="00985BB7" w:rsidRDefault="00985BB7" w:rsidP="00985BB7">
      <w:pPr>
        <w:rPr>
          <w:lang w:eastAsia="x-none"/>
        </w:rPr>
      </w:pPr>
      <w:r>
        <w:rPr>
          <w:lang w:eastAsia="x-none"/>
        </w:rPr>
        <w:t>R1-2502546</w:t>
      </w:r>
      <w:r>
        <w:rPr>
          <w:lang w:eastAsia="x-none"/>
        </w:rPr>
        <w:tab/>
        <w:t>Further details on open issues regarding TFI for LTE-based 5G Broadcast</w:t>
      </w:r>
      <w:r>
        <w:rPr>
          <w:lang w:eastAsia="x-none"/>
        </w:rPr>
        <w:tab/>
        <w:t>EBU</w:t>
      </w:r>
    </w:p>
    <w:p w14:paraId="24098E18" w14:textId="77777777" w:rsidR="00985BB7" w:rsidRDefault="00985BB7" w:rsidP="00985BB7">
      <w:pPr>
        <w:rPr>
          <w:lang w:eastAsia="x-none"/>
        </w:rPr>
      </w:pPr>
      <w:r>
        <w:rPr>
          <w:lang w:eastAsia="x-none"/>
        </w:rPr>
        <w:t>R1-2502582</w:t>
      </w:r>
      <w:r>
        <w:rPr>
          <w:lang w:eastAsia="x-none"/>
        </w:rPr>
        <w:tab/>
        <w:t xml:space="preserve">Design of Time-frequency </w:t>
      </w:r>
      <w:proofErr w:type="spellStart"/>
      <w:r>
        <w:rPr>
          <w:lang w:eastAsia="x-none"/>
        </w:rPr>
        <w:t>interleaver</w:t>
      </w:r>
      <w:proofErr w:type="spellEnd"/>
      <w:r>
        <w:rPr>
          <w:lang w:eastAsia="x-none"/>
        </w:rPr>
        <w:t xml:space="preserve"> for 5G Broadcast</w:t>
      </w:r>
      <w:r>
        <w:rPr>
          <w:lang w:eastAsia="x-none"/>
        </w:rPr>
        <w:tab/>
        <w:t>Shanghai Jiao Tong University</w:t>
      </w:r>
    </w:p>
    <w:p w14:paraId="4EE4BD63" w14:textId="57E7C4D8" w:rsidR="00B35ED4" w:rsidRDefault="00985BB7" w:rsidP="00985BB7">
      <w:pPr>
        <w:rPr>
          <w:lang w:eastAsia="x-none"/>
        </w:rPr>
      </w:pPr>
      <w:r>
        <w:rPr>
          <w:lang w:eastAsia="x-none"/>
        </w:rPr>
        <w:t>R1-2502861</w:t>
      </w:r>
      <w:r>
        <w:rPr>
          <w:lang w:eastAsia="x-none"/>
        </w:rPr>
        <w:tab/>
        <w:t>Time and Frequency Interleaving for 5G Broadcast</w:t>
      </w:r>
      <w:r>
        <w:rPr>
          <w:lang w:eastAsia="x-none"/>
        </w:rPr>
        <w:tab/>
        <w:t>Qualcomm Incorporated</w:t>
      </w:r>
    </w:p>
    <w:p w14:paraId="71777645" w14:textId="1796D484" w:rsidR="00985BB7" w:rsidRDefault="00985BB7" w:rsidP="00985BB7">
      <w:pPr>
        <w:rPr>
          <w:lang w:eastAsia="x-none"/>
        </w:rPr>
      </w:pPr>
    </w:p>
    <w:p w14:paraId="042239BD" w14:textId="3803CC86" w:rsidR="007D02F5" w:rsidRDefault="007D02F5" w:rsidP="007D02F5">
      <w:pPr>
        <w:rPr>
          <w:lang w:eastAsia="x-none"/>
        </w:rPr>
      </w:pPr>
      <w:r w:rsidRPr="00DB4865">
        <w:rPr>
          <w:b/>
          <w:lang w:eastAsia="x-none"/>
        </w:rPr>
        <w:t>R1-2503001</w:t>
      </w:r>
      <w:r>
        <w:rPr>
          <w:lang w:eastAsia="x-none"/>
        </w:rPr>
        <w:tab/>
        <w:t>FL summary#1 on Rel-19 LTE-based 5G Broadcast Phase 2</w:t>
      </w:r>
      <w:r>
        <w:rPr>
          <w:lang w:eastAsia="x-none"/>
        </w:rPr>
        <w:tab/>
        <w:t>Moderator (EBU)</w:t>
      </w:r>
    </w:p>
    <w:p w14:paraId="04CA1084" w14:textId="56E857A4" w:rsidR="00DB4865" w:rsidRDefault="00DB4865" w:rsidP="007D02F5">
      <w:pPr>
        <w:rPr>
          <w:lang w:eastAsia="x-none"/>
        </w:rPr>
      </w:pPr>
    </w:p>
    <w:p w14:paraId="3E54D60D" w14:textId="14D25848" w:rsidR="00DB4865" w:rsidRDefault="00571A5B" w:rsidP="00DB4865">
      <w:pPr>
        <w:rPr>
          <w:b/>
          <w:i/>
          <w:lang w:val="en-US" w:eastAsia="zh-CN"/>
        </w:rPr>
      </w:pPr>
      <w:r w:rsidRPr="00571A5B">
        <w:rPr>
          <w:b/>
          <w:bCs/>
          <w:highlight w:val="green"/>
          <w:lang w:val="en-US"/>
        </w:rPr>
        <w:t>Agreement</w:t>
      </w:r>
    </w:p>
    <w:p w14:paraId="237D195D" w14:textId="2CE61762" w:rsidR="00DB4865" w:rsidRPr="00571A5B" w:rsidRDefault="00571A5B" w:rsidP="00DB4865">
      <w:pPr>
        <w:rPr>
          <w:lang w:eastAsia="zh-CN"/>
        </w:rPr>
      </w:pPr>
      <w:r w:rsidRPr="00571A5B">
        <w:rPr>
          <w:lang w:eastAsia="zh-CN"/>
        </w:rPr>
        <w:t>Support</w:t>
      </w:r>
      <w:r w:rsidR="00DB4865" w:rsidRPr="00571A5B">
        <w:rPr>
          <w:lang w:eastAsia="zh-CN"/>
        </w:rPr>
        <w:t xml:space="preserve"> at least </w:t>
      </w:r>
      <w:r w:rsidRPr="00571A5B">
        <w:rPr>
          <w:lang w:eastAsia="zh-CN"/>
        </w:rPr>
        <w:t xml:space="preserve">the following </w:t>
      </w:r>
      <w:r w:rsidR="00DB4865" w:rsidRPr="00571A5B">
        <w:rPr>
          <w:lang w:eastAsia="zh-CN"/>
        </w:rPr>
        <w:t xml:space="preserve">values of time </w:t>
      </w:r>
      <w:proofErr w:type="spellStart"/>
      <w:r w:rsidR="00DB4865" w:rsidRPr="00571A5B">
        <w:rPr>
          <w:lang w:eastAsia="zh-CN"/>
        </w:rPr>
        <w:t>interleaver</w:t>
      </w:r>
      <w:proofErr w:type="spellEnd"/>
      <w:r w:rsidR="00DB4865" w:rsidRPr="00571A5B">
        <w:rPr>
          <w:lang w:eastAsia="zh-CN"/>
        </w:rPr>
        <w:t xml:space="preserve"> depth</w:t>
      </w:r>
      <w:r w:rsidRPr="00571A5B">
        <w:rPr>
          <w:lang w:eastAsia="zh-CN"/>
        </w:rPr>
        <w:t>:</w:t>
      </w:r>
    </w:p>
    <w:p w14:paraId="1142BF75" w14:textId="620E4486" w:rsidR="00DB4865" w:rsidRPr="00571A5B" w:rsidRDefault="00DB4865" w:rsidP="00DB4865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bCs/>
          <w:lang w:eastAsia="zh-CN"/>
        </w:rPr>
      </w:pPr>
      <w:r w:rsidRPr="00571A5B">
        <w:rPr>
          <w:lang w:eastAsia="zh-CN"/>
        </w:rPr>
        <w:t xml:space="preserve">Values </w:t>
      </w:r>
      <w:r w:rsidRPr="00571A5B">
        <w:rPr>
          <w:rFonts w:eastAsiaTheme="minorEastAsia"/>
          <w:bCs/>
          <w:lang w:eastAsia="zh-CN"/>
        </w:rPr>
        <w:t>M</w:t>
      </w:r>
      <w:proofErr w:type="gramStart"/>
      <w:r w:rsidRPr="00571A5B">
        <w:rPr>
          <w:rFonts w:eastAsiaTheme="minorEastAsia"/>
          <w:bCs/>
          <w:lang w:eastAsia="zh-CN"/>
        </w:rPr>
        <w:t>={</w:t>
      </w:r>
      <w:proofErr w:type="gramEnd"/>
      <w:r w:rsidRPr="00571A5B">
        <w:rPr>
          <w:rFonts w:eastAsiaTheme="minorEastAsia"/>
          <w:bCs/>
          <w:lang w:eastAsia="zh-CN"/>
        </w:rPr>
        <w:t>4,8,16,32} and N={1,2,4,8,16} are supported.</w:t>
      </w:r>
    </w:p>
    <w:p w14:paraId="5867A55D" w14:textId="3976D10F" w:rsidR="00DB4865" w:rsidRPr="00571A5B" w:rsidRDefault="00833C50" w:rsidP="00DB4865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bCs/>
          <w:lang w:eastAsia="zh-CN"/>
        </w:rPr>
      </w:pPr>
      <w:r w:rsidRPr="00571A5B">
        <w:rPr>
          <w:rFonts w:eastAsia="DengXian"/>
          <w:bCs/>
          <w:lang w:eastAsia="zh-CN"/>
        </w:rPr>
        <w:t>FFS</w:t>
      </w:r>
      <w:r w:rsidR="00DB4865" w:rsidRPr="00571A5B">
        <w:rPr>
          <w:rFonts w:eastAsia="DengXian"/>
          <w:bCs/>
          <w:lang w:eastAsia="zh-CN"/>
        </w:rPr>
        <w:t xml:space="preserve">: UE </w:t>
      </w:r>
      <w:r w:rsidRPr="00571A5B">
        <w:rPr>
          <w:rFonts w:eastAsia="DengXian"/>
          <w:bCs/>
          <w:lang w:eastAsia="zh-CN"/>
        </w:rPr>
        <w:t>behaviour in case</w:t>
      </w:r>
      <w:r w:rsidR="00DB4865" w:rsidRPr="00571A5B">
        <w:rPr>
          <w:rFonts w:eastAsia="DengXian"/>
          <w:bCs/>
          <w:lang w:eastAsia="zh-CN"/>
        </w:rPr>
        <w:t xml:space="preserve"> values of M and N exceed UE capabilities in terms of soft buffer size and maximum TBS supportable in a TTI</w:t>
      </w:r>
    </w:p>
    <w:p w14:paraId="48B7A799" w14:textId="77777777" w:rsidR="00DB4865" w:rsidRPr="00571A5B" w:rsidRDefault="00DB4865" w:rsidP="00DB4865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textAlignment w:val="baseline"/>
        <w:rPr>
          <w:rFonts w:eastAsiaTheme="minorEastAsia"/>
          <w:bCs/>
          <w:lang w:eastAsia="zh-CN"/>
        </w:rPr>
      </w:pPr>
      <w:r w:rsidRPr="00571A5B">
        <w:rPr>
          <w:rFonts w:eastAsiaTheme="minorEastAsia"/>
          <w:bCs/>
          <w:lang w:eastAsia="zh-CN"/>
        </w:rPr>
        <w:t>FFS: larger values, including M=64, N</w:t>
      </w:r>
      <w:proofErr w:type="gramStart"/>
      <w:r w:rsidRPr="00571A5B">
        <w:rPr>
          <w:rFonts w:eastAsiaTheme="minorEastAsia"/>
          <w:bCs/>
          <w:lang w:eastAsia="zh-CN"/>
        </w:rPr>
        <w:t>={</w:t>
      </w:r>
      <w:proofErr w:type="gramEnd"/>
      <w:r w:rsidRPr="00571A5B">
        <w:rPr>
          <w:rFonts w:eastAsiaTheme="minorEastAsia"/>
          <w:bCs/>
          <w:lang w:eastAsia="zh-CN"/>
        </w:rPr>
        <w:t>32,64}.</w:t>
      </w:r>
    </w:p>
    <w:p w14:paraId="2A77178E" w14:textId="3F683F5F" w:rsidR="00DB4865" w:rsidRPr="00537FC1" w:rsidRDefault="00DB4865" w:rsidP="007D02F5">
      <w:pPr>
        <w:rPr>
          <w:szCs w:val="20"/>
          <w:lang w:eastAsia="x-none"/>
        </w:rPr>
      </w:pPr>
    </w:p>
    <w:p w14:paraId="1D53E6C5" w14:textId="36C8E371" w:rsidR="005D78FE" w:rsidRPr="00537FC1" w:rsidRDefault="005D78FE" w:rsidP="007D02F5">
      <w:pPr>
        <w:rPr>
          <w:szCs w:val="20"/>
          <w:lang w:eastAsia="x-none"/>
        </w:rPr>
      </w:pPr>
    </w:p>
    <w:p w14:paraId="0B96E2DD" w14:textId="77777777" w:rsidR="005D78FE" w:rsidRPr="00537FC1" w:rsidRDefault="005D78FE" w:rsidP="005D78FE">
      <w:pPr>
        <w:rPr>
          <w:b/>
          <w:bCs/>
          <w:szCs w:val="20"/>
          <w:highlight w:val="yellow"/>
          <w:lang w:val="en-US"/>
        </w:rPr>
      </w:pPr>
      <w:r w:rsidRPr="00537FC1">
        <w:rPr>
          <w:b/>
          <w:bCs/>
          <w:szCs w:val="20"/>
          <w:highlight w:val="yellow"/>
          <w:lang w:val="en-US"/>
        </w:rPr>
        <w:t>Proposal</w:t>
      </w:r>
    </w:p>
    <w:p w14:paraId="3689E82A" w14:textId="639C6FB8" w:rsidR="005D78FE" w:rsidRPr="00537FC1" w:rsidRDefault="005D78FE" w:rsidP="005D78FE">
      <w:pPr>
        <w:rPr>
          <w:szCs w:val="20"/>
          <w:lang w:eastAsia="zh-CN"/>
        </w:rPr>
      </w:pPr>
      <w:r w:rsidRPr="00537FC1">
        <w:rPr>
          <w:szCs w:val="20"/>
          <w:lang w:eastAsia="zh-CN"/>
        </w:rPr>
        <w:t>UE to discard the interleaved MTCH when the number of the transmitted TBs of the interleaved MTCH exceed UE capability.</w:t>
      </w:r>
    </w:p>
    <w:p w14:paraId="0376C53B" w14:textId="38EE658A" w:rsidR="005D78FE" w:rsidRPr="00537FC1" w:rsidRDefault="005D78FE" w:rsidP="00537FC1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textAlignment w:val="baseline"/>
        <w:rPr>
          <w:rFonts w:eastAsia="DengXian"/>
          <w:szCs w:val="20"/>
          <w:lang w:eastAsia="zh-CN"/>
        </w:rPr>
      </w:pPr>
      <w:r w:rsidRPr="00537FC1">
        <w:rPr>
          <w:rFonts w:eastAsia="DengXian" w:hint="eastAsia"/>
          <w:szCs w:val="20"/>
          <w:lang w:eastAsia="zh-CN"/>
        </w:rPr>
        <w:t>N</w:t>
      </w:r>
      <w:r w:rsidRPr="00537FC1">
        <w:rPr>
          <w:rFonts w:eastAsia="DengXian"/>
          <w:szCs w:val="20"/>
          <w:lang w:eastAsia="zh-CN"/>
        </w:rPr>
        <w:t>ote: no RAN1 specification impact</w:t>
      </w:r>
    </w:p>
    <w:p w14:paraId="53CA31A7" w14:textId="0EDFB813" w:rsidR="005D78FE" w:rsidRPr="00537FC1" w:rsidRDefault="005D78FE" w:rsidP="007D02F5">
      <w:pPr>
        <w:rPr>
          <w:szCs w:val="20"/>
          <w:lang w:eastAsia="x-none"/>
        </w:rPr>
      </w:pPr>
    </w:p>
    <w:p w14:paraId="6036C432" w14:textId="77777777" w:rsidR="009F0419" w:rsidRPr="00537FC1" w:rsidRDefault="009F0419" w:rsidP="009F0419">
      <w:pPr>
        <w:rPr>
          <w:b/>
          <w:i/>
          <w:szCs w:val="20"/>
          <w:lang w:val="en-US" w:eastAsia="zh-CN"/>
        </w:rPr>
      </w:pPr>
      <w:r w:rsidRPr="00537FC1">
        <w:rPr>
          <w:rFonts w:hint="eastAsia"/>
          <w:b/>
          <w:bCs/>
          <w:szCs w:val="20"/>
          <w:highlight w:val="yellow"/>
          <w:lang w:val="en-US"/>
        </w:rPr>
        <w:t>P</w:t>
      </w:r>
      <w:r w:rsidRPr="00537FC1">
        <w:rPr>
          <w:b/>
          <w:bCs/>
          <w:szCs w:val="20"/>
          <w:highlight w:val="yellow"/>
          <w:lang w:val="en-US"/>
        </w:rPr>
        <w:t>roposal</w:t>
      </w:r>
    </w:p>
    <w:p w14:paraId="0001438E" w14:textId="48F7A9B8" w:rsidR="009F0419" w:rsidRPr="00537FC1" w:rsidRDefault="009F0419" w:rsidP="009F0419">
      <w:pPr>
        <w:rPr>
          <w:szCs w:val="20"/>
          <w:lang w:eastAsia="zh-CN"/>
        </w:rPr>
      </w:pPr>
      <w:r w:rsidRPr="00537FC1">
        <w:rPr>
          <w:szCs w:val="20"/>
          <w:lang w:eastAsia="zh-CN"/>
        </w:rPr>
        <w:t>RAN1 to minimize resource wastage due to the potential mismatch between MSI periodicity and the (</w:t>
      </w:r>
      <w:proofErr w:type="spellStart"/>
      <w:r w:rsidRPr="00537FC1">
        <w:rPr>
          <w:szCs w:val="20"/>
          <w:lang w:eastAsia="zh-CN"/>
        </w:rPr>
        <w:t>MxN</w:t>
      </w:r>
      <w:proofErr w:type="spellEnd"/>
      <w:r w:rsidRPr="00537FC1">
        <w:rPr>
          <w:szCs w:val="20"/>
          <w:lang w:eastAsia="zh-CN"/>
        </w:rPr>
        <w:t>) pattern:</w:t>
      </w:r>
    </w:p>
    <w:p w14:paraId="4B895F2C" w14:textId="77777777" w:rsidR="009F0419" w:rsidRPr="00537FC1" w:rsidRDefault="009F0419" w:rsidP="009F0419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bCs/>
          <w:szCs w:val="20"/>
          <w:lang w:eastAsia="zh-CN"/>
        </w:rPr>
      </w:pPr>
      <w:r w:rsidRPr="00537FC1">
        <w:rPr>
          <w:bCs/>
          <w:szCs w:val="20"/>
          <w:lang w:eastAsia="zh-CN"/>
        </w:rPr>
        <w:t>Adopt an extended set of configurable periodicities for MCH scheduling period for R19 PMCHs that includes the intermediate values among the periodicities defined for the legacy configurations.</w:t>
      </w:r>
    </w:p>
    <w:p w14:paraId="70150ADA" w14:textId="77777777" w:rsidR="009F0419" w:rsidRPr="00537FC1" w:rsidRDefault="009F0419" w:rsidP="009F0419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bCs/>
          <w:szCs w:val="20"/>
          <w:lang w:eastAsia="zh-CN"/>
        </w:rPr>
      </w:pPr>
      <w:r w:rsidRPr="00537FC1">
        <w:rPr>
          <w:rFonts w:eastAsiaTheme="minorEastAsia"/>
          <w:bCs/>
          <w:szCs w:val="20"/>
          <w:lang w:eastAsia="zh-CN"/>
        </w:rPr>
        <w:t>FFS: other solutions</w:t>
      </w:r>
    </w:p>
    <w:p w14:paraId="724E3C29" w14:textId="77777777" w:rsidR="009F0419" w:rsidRPr="00537FC1" w:rsidRDefault="009F0419" w:rsidP="009F0419">
      <w:pPr>
        <w:rPr>
          <w:rFonts w:ascii="Arial" w:hAnsi="Arial"/>
          <w:color w:val="0000FF"/>
          <w:szCs w:val="20"/>
          <w:lang w:eastAsia="en-GB"/>
        </w:rPr>
      </w:pPr>
    </w:p>
    <w:p w14:paraId="09EB9070" w14:textId="77777777" w:rsidR="007818B8" w:rsidRPr="00537FC1" w:rsidRDefault="007818B8" w:rsidP="007818B8">
      <w:pPr>
        <w:rPr>
          <w:b/>
          <w:i/>
          <w:szCs w:val="20"/>
          <w:lang w:val="en-US" w:eastAsia="zh-CN"/>
        </w:rPr>
      </w:pPr>
      <w:r w:rsidRPr="00537FC1">
        <w:rPr>
          <w:rFonts w:hint="eastAsia"/>
          <w:b/>
          <w:bCs/>
          <w:szCs w:val="20"/>
          <w:highlight w:val="yellow"/>
          <w:lang w:val="en-US"/>
        </w:rPr>
        <w:t>P</w:t>
      </w:r>
      <w:r w:rsidRPr="00537FC1">
        <w:rPr>
          <w:b/>
          <w:bCs/>
          <w:szCs w:val="20"/>
          <w:highlight w:val="yellow"/>
          <w:lang w:val="en-US"/>
        </w:rPr>
        <w:t>roposal</w:t>
      </w:r>
    </w:p>
    <w:p w14:paraId="2D10D65B" w14:textId="1C32D499" w:rsidR="007818B8" w:rsidRPr="00537FC1" w:rsidRDefault="007818B8" w:rsidP="007818B8">
      <w:pPr>
        <w:rPr>
          <w:szCs w:val="20"/>
          <w:lang w:eastAsia="zh-CN"/>
        </w:rPr>
      </w:pPr>
      <w:r w:rsidRPr="00537FC1">
        <w:rPr>
          <w:szCs w:val="20"/>
          <w:lang w:eastAsia="zh-CN"/>
        </w:rPr>
        <w:t>In order to reduce the resource wastage due to the potential mismatch between MSI periodicity and the (</w:t>
      </w:r>
      <w:proofErr w:type="spellStart"/>
      <w:r w:rsidRPr="00537FC1">
        <w:rPr>
          <w:szCs w:val="20"/>
          <w:lang w:eastAsia="zh-CN"/>
        </w:rPr>
        <w:t>MxN</w:t>
      </w:r>
      <w:proofErr w:type="spellEnd"/>
      <w:r w:rsidRPr="00537FC1">
        <w:rPr>
          <w:szCs w:val="20"/>
          <w:lang w:eastAsia="zh-CN"/>
        </w:rPr>
        <w:t>) pattern:</w:t>
      </w:r>
    </w:p>
    <w:p w14:paraId="79FC2757" w14:textId="77777777" w:rsidR="007818B8" w:rsidRPr="00537FC1" w:rsidRDefault="007818B8" w:rsidP="007818B8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bCs/>
          <w:szCs w:val="20"/>
          <w:lang w:eastAsia="zh-CN"/>
        </w:rPr>
      </w:pPr>
      <w:r w:rsidRPr="00537FC1">
        <w:rPr>
          <w:bCs/>
          <w:szCs w:val="20"/>
          <w:lang w:eastAsia="zh-CN"/>
        </w:rPr>
        <w:t>Adopt an extended set of configurable periodicities for MCH scheduling period for R19 PMCHs that includes the intermediate values among the periodicities defined for the legacy configurations.</w:t>
      </w:r>
    </w:p>
    <w:p w14:paraId="492B9783" w14:textId="2860698A" w:rsidR="00DB4865" w:rsidRDefault="00DB4865" w:rsidP="007D02F5">
      <w:pPr>
        <w:rPr>
          <w:lang w:eastAsia="x-none"/>
        </w:rPr>
      </w:pPr>
    </w:p>
    <w:p w14:paraId="15BD8AA8" w14:textId="77777777" w:rsidR="00DB4865" w:rsidRDefault="00DB4865" w:rsidP="007D02F5">
      <w:pPr>
        <w:rPr>
          <w:lang w:eastAsia="x-none"/>
        </w:rPr>
      </w:pPr>
    </w:p>
    <w:p w14:paraId="300DC361" w14:textId="1BF9C4F5" w:rsidR="007D02F5" w:rsidRDefault="007D02F5" w:rsidP="007D02F5">
      <w:pPr>
        <w:rPr>
          <w:lang w:eastAsia="x-none"/>
        </w:rPr>
      </w:pPr>
      <w:r w:rsidRPr="006F1B51">
        <w:rPr>
          <w:b/>
          <w:lang w:eastAsia="x-none"/>
        </w:rPr>
        <w:lastRenderedPageBreak/>
        <w:t>R1-2503002</w:t>
      </w:r>
      <w:r>
        <w:rPr>
          <w:lang w:eastAsia="x-none"/>
        </w:rPr>
        <w:tab/>
        <w:t>FL summary#2 on Rel-19 LTE-based 5G Broadcast Phase 2</w:t>
      </w:r>
      <w:r>
        <w:rPr>
          <w:lang w:eastAsia="x-none"/>
        </w:rPr>
        <w:tab/>
        <w:t>Moderator (EBU)</w:t>
      </w:r>
    </w:p>
    <w:p w14:paraId="5805B0E9" w14:textId="6D60C68A" w:rsidR="006F1B51" w:rsidRDefault="006F1B51" w:rsidP="007D02F5">
      <w:pPr>
        <w:rPr>
          <w:lang w:eastAsia="x-none"/>
        </w:rPr>
      </w:pPr>
    </w:p>
    <w:p w14:paraId="34AD8B8D" w14:textId="00CF7DF6" w:rsidR="006F1B51" w:rsidRDefault="006F1B51" w:rsidP="007D02F5">
      <w:pPr>
        <w:rPr>
          <w:lang w:eastAsia="x-none"/>
        </w:rPr>
      </w:pPr>
    </w:p>
    <w:p w14:paraId="498C793A" w14:textId="0DF00261" w:rsidR="006F1B51" w:rsidRPr="000B24C9" w:rsidRDefault="00E141D5" w:rsidP="006F1B51">
      <w:pPr>
        <w:rPr>
          <w:b/>
          <w:bCs/>
          <w:lang w:val="en-US" w:eastAsia="zh-CN"/>
        </w:rPr>
      </w:pPr>
      <w:r w:rsidRPr="00E141D5">
        <w:rPr>
          <w:b/>
          <w:bCs/>
          <w:highlight w:val="green"/>
          <w:lang w:val="en-US" w:eastAsia="zh-CN"/>
        </w:rPr>
        <w:t>Agreement</w:t>
      </w:r>
    </w:p>
    <w:p w14:paraId="607DBB0C" w14:textId="19F67C5F" w:rsidR="006F1B51" w:rsidRPr="00B24D83" w:rsidRDefault="006F1B51" w:rsidP="006F1B51">
      <w:pPr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>In</w:t>
      </w:r>
      <w:r w:rsidRPr="00B24D83">
        <w:rPr>
          <w:bCs/>
          <w:iCs/>
          <w:lang w:eastAsia="zh-CN"/>
        </w:rPr>
        <w:t xml:space="preserve"> case of time interleaving, in</w:t>
      </w:r>
      <w:r w:rsidRPr="00B24D83">
        <w:rPr>
          <w:bCs/>
          <w:iCs/>
          <w:lang w:eastAsia="zh-CN"/>
        </w:rPr>
        <w:t xml:space="preserve"> order to reduce the resource wastage due to the potential mismatch between MSI periodicity and the (</w:t>
      </w:r>
      <w:proofErr w:type="spellStart"/>
      <w:r w:rsidRPr="00B24D83">
        <w:rPr>
          <w:bCs/>
          <w:iCs/>
          <w:lang w:eastAsia="zh-CN"/>
        </w:rPr>
        <w:t>MxN</w:t>
      </w:r>
      <w:proofErr w:type="spellEnd"/>
      <w:r w:rsidRPr="00B24D83">
        <w:rPr>
          <w:bCs/>
          <w:iCs/>
          <w:lang w:eastAsia="zh-CN"/>
        </w:rPr>
        <w:t>) pattern:</w:t>
      </w:r>
    </w:p>
    <w:p w14:paraId="527DA635" w14:textId="77777777" w:rsidR="006F1B51" w:rsidRPr="00B24D83" w:rsidRDefault="006F1B51" w:rsidP="006F1B51">
      <w:pPr>
        <w:numPr>
          <w:ilvl w:val="0"/>
          <w:numId w:val="23"/>
        </w:numPr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>Adopt an extended set of configurable periodicities for MCH scheduling period for R19 PMCHs that includes the intermediate values among the periodicities defined for the legacy configurations.</w:t>
      </w:r>
    </w:p>
    <w:p w14:paraId="395E19D8" w14:textId="77777777" w:rsidR="006F1B51" w:rsidRPr="00B24D83" w:rsidRDefault="006F1B51" w:rsidP="006F1B51">
      <w:pPr>
        <w:numPr>
          <w:ilvl w:val="1"/>
          <w:numId w:val="23"/>
        </w:numPr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>May include the case of scheduling different M/N within the same MSI periodicity</w:t>
      </w:r>
    </w:p>
    <w:p w14:paraId="6A123E18" w14:textId="77777777" w:rsidR="006F1B51" w:rsidRPr="00B24D83" w:rsidRDefault="006F1B51" w:rsidP="006F1B51">
      <w:pPr>
        <w:numPr>
          <w:ilvl w:val="1"/>
          <w:numId w:val="23"/>
        </w:numPr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>FFS the values of the new periodicities.</w:t>
      </w:r>
    </w:p>
    <w:p w14:paraId="58E51B9F" w14:textId="4C51B7B0" w:rsidR="006F1B51" w:rsidRPr="00B24D83" w:rsidRDefault="006F1B51" w:rsidP="006F1B51">
      <w:pPr>
        <w:numPr>
          <w:ilvl w:val="0"/>
          <w:numId w:val="23"/>
        </w:numPr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 xml:space="preserve">RAN1 to specify UE </w:t>
      </w:r>
      <w:proofErr w:type="spellStart"/>
      <w:r w:rsidRPr="00B24D83">
        <w:rPr>
          <w:bCs/>
          <w:iCs/>
          <w:lang w:eastAsia="zh-CN"/>
        </w:rPr>
        <w:t>behavior</w:t>
      </w:r>
      <w:proofErr w:type="spellEnd"/>
      <w:r w:rsidRPr="00B24D83">
        <w:rPr>
          <w:bCs/>
          <w:iCs/>
          <w:lang w:eastAsia="zh-CN"/>
        </w:rPr>
        <w:t xml:space="preserve">, if needed, in case of residual mismatch even after new periodicities are adopted, </w:t>
      </w:r>
      <w:proofErr w:type="gramStart"/>
      <w:r w:rsidRPr="00B24D83">
        <w:rPr>
          <w:bCs/>
          <w:iCs/>
          <w:lang w:eastAsia="zh-CN"/>
        </w:rPr>
        <w:t>taking into account</w:t>
      </w:r>
      <w:proofErr w:type="gramEnd"/>
      <w:r w:rsidRPr="00B24D83">
        <w:rPr>
          <w:bCs/>
          <w:iCs/>
          <w:lang w:eastAsia="zh-CN"/>
        </w:rPr>
        <w:t xml:space="preserve"> the amount of subframe available at the end of the periodicity</w:t>
      </w:r>
    </w:p>
    <w:p w14:paraId="68619B18" w14:textId="0459456A" w:rsidR="006F1B51" w:rsidRPr="00B24D83" w:rsidRDefault="006F1B51" w:rsidP="006F1B51">
      <w:pPr>
        <w:numPr>
          <w:ilvl w:val="1"/>
          <w:numId w:val="23"/>
        </w:numPr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 xml:space="preserve">Option 1: Drop the </w:t>
      </w:r>
      <w:r w:rsidRPr="00B24D83">
        <w:rPr>
          <w:bCs/>
          <w:iCs/>
          <w:lang w:eastAsia="zh-CN"/>
        </w:rPr>
        <w:t xml:space="preserve">time-interleaved </w:t>
      </w:r>
      <w:r w:rsidRPr="00B24D83">
        <w:rPr>
          <w:bCs/>
          <w:iCs/>
          <w:lang w:eastAsia="zh-CN"/>
        </w:rPr>
        <w:t>TBs which do not have all the N RVs transmitted within the MSI periodicity</w:t>
      </w:r>
    </w:p>
    <w:p w14:paraId="0387DCFC" w14:textId="3039702F" w:rsidR="006F1B51" w:rsidRPr="00B24D83" w:rsidRDefault="006F1B51" w:rsidP="006F1B51">
      <w:pPr>
        <w:numPr>
          <w:ilvl w:val="1"/>
          <w:numId w:val="23"/>
        </w:numPr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>Option 2: Drop the time-interleaved</w:t>
      </w:r>
      <w:r w:rsidRPr="00B24D83">
        <w:rPr>
          <w:bCs/>
          <w:iCs/>
          <w:lang w:eastAsia="zh-CN"/>
        </w:rPr>
        <w:t xml:space="preserve"> </w:t>
      </w:r>
      <w:r w:rsidRPr="00B24D83">
        <w:rPr>
          <w:bCs/>
          <w:iCs/>
          <w:lang w:eastAsia="zh-CN"/>
        </w:rPr>
        <w:t xml:space="preserve">TBs which could not be successfully decoded. </w:t>
      </w:r>
    </w:p>
    <w:p w14:paraId="0E356D4B" w14:textId="77777777" w:rsidR="006F1B51" w:rsidRPr="00B24D83" w:rsidRDefault="006F1B51" w:rsidP="006F1B51">
      <w:pPr>
        <w:numPr>
          <w:ilvl w:val="2"/>
          <w:numId w:val="23"/>
        </w:numPr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>It is up to network to decide whether to schedule or not schedule MTCH transmission in the residual mismatch part of the MSI periodicity. UE knows this from MSI (legacy behaviour)</w:t>
      </w:r>
    </w:p>
    <w:p w14:paraId="32AE7D23" w14:textId="77777777" w:rsidR="006F1B51" w:rsidRPr="00B24D83" w:rsidRDefault="006F1B51" w:rsidP="006F1B51">
      <w:pPr>
        <w:numPr>
          <w:ilvl w:val="1"/>
          <w:numId w:val="23"/>
        </w:numPr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>Other Options not precluded</w:t>
      </w:r>
    </w:p>
    <w:p w14:paraId="6B03659A" w14:textId="77777777" w:rsidR="006F1B51" w:rsidRPr="00E4670C" w:rsidRDefault="006F1B51" w:rsidP="006F1B51">
      <w:pPr>
        <w:rPr>
          <w:bCs/>
          <w:lang w:val="en-US" w:eastAsia="zh-CN"/>
        </w:rPr>
      </w:pPr>
    </w:p>
    <w:p w14:paraId="332002C3" w14:textId="6E16B5C0" w:rsidR="006F1B51" w:rsidRDefault="006F1B51" w:rsidP="007D02F5">
      <w:pPr>
        <w:rPr>
          <w:lang w:eastAsia="x-none"/>
        </w:rPr>
      </w:pPr>
    </w:p>
    <w:p w14:paraId="27CED4B9" w14:textId="46CF2901" w:rsidR="00E141D5" w:rsidRPr="00E4670C" w:rsidRDefault="0028103D" w:rsidP="00E141D5">
      <w:pPr>
        <w:rPr>
          <w:b/>
          <w:bCs/>
          <w:lang w:eastAsia="zh-CN"/>
        </w:rPr>
      </w:pPr>
      <w:r w:rsidRPr="0028103D">
        <w:rPr>
          <w:b/>
          <w:bCs/>
          <w:highlight w:val="green"/>
          <w:lang w:eastAsia="zh-CN"/>
        </w:rPr>
        <w:t>Agreement</w:t>
      </w:r>
    </w:p>
    <w:p w14:paraId="19BB1042" w14:textId="59B60884" w:rsidR="00E141D5" w:rsidRPr="00E141D5" w:rsidRDefault="00E141D5" w:rsidP="00E141D5">
      <w:pPr>
        <w:rPr>
          <w:bCs/>
          <w:iCs/>
          <w:lang w:eastAsia="zh-CN"/>
        </w:rPr>
      </w:pPr>
      <w:r w:rsidRPr="00E141D5">
        <w:rPr>
          <w:bCs/>
          <w:iCs/>
          <w:lang w:eastAsia="zh-CN"/>
        </w:rPr>
        <w:t xml:space="preserve">The number of columns,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C</m:t>
        </m:r>
      </m:oMath>
      <w:r w:rsidRPr="00E141D5">
        <w:rPr>
          <w:bCs/>
          <w:iCs/>
          <w:lang w:eastAsia="zh-CN"/>
        </w:rPr>
        <w:t xml:space="preserve">, of the frequency interleaver is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C= </m:t>
        </m:r>
        <m:f>
          <m:fPr>
            <m:ctrlPr>
              <w:rPr>
                <w:rFonts w:ascii="Cambria Math" w:hAnsi="Cambria Math"/>
                <w:bCs/>
                <w:iCs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#CBs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bCs/>
                    <w:iCs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symb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 ×m</m:t>
        </m:r>
      </m:oMath>
      <w:r w:rsidRPr="00E141D5">
        <w:rPr>
          <w:bCs/>
          <w:iCs/>
          <w:lang w:eastAsia="zh-CN"/>
        </w:rPr>
        <w:t xml:space="preserve">, 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#CBs</m:t>
        </m:r>
      </m:oMath>
      <w:r w:rsidRPr="00E141D5">
        <w:rPr>
          <w:bCs/>
          <w:iCs/>
          <w:lang w:eastAsia="zh-CN"/>
        </w:rPr>
        <w:t xml:space="preserve"> denotes the number of CBs in the TB</w:t>
      </w:r>
      <w:r w:rsidR="0028103D">
        <w:rPr>
          <w:bCs/>
          <w:iCs/>
          <w:lang w:eastAsia="zh-CN"/>
        </w:rPr>
        <w:t xml:space="preserve"> (including scaling, if any)</w:t>
      </w:r>
      <w:r w:rsidRPr="00E141D5">
        <w:rPr>
          <w:bCs/>
          <w:i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Cs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symb</m:t>
            </m:r>
          </m:sub>
        </m:sSub>
      </m:oMath>
      <w:r w:rsidRPr="00E141D5">
        <w:rPr>
          <w:bCs/>
          <w:iCs/>
          <w:lang w:eastAsia="zh-CN"/>
        </w:rPr>
        <w:t xml:space="preserve"> denotes the number of OFDM symbols of the PMCH, </w:t>
      </w:r>
    </w:p>
    <w:p w14:paraId="386B61FC" w14:textId="77777777" w:rsidR="00E141D5" w:rsidRPr="00E141D5" w:rsidRDefault="00E141D5" w:rsidP="00E141D5">
      <w:pPr>
        <w:numPr>
          <w:ilvl w:val="0"/>
          <w:numId w:val="23"/>
        </w:numPr>
        <w:rPr>
          <w:bCs/>
          <w:iCs/>
          <w:lang w:eastAsia="zh-CN"/>
        </w:rPr>
      </w:pPr>
      <w:r w:rsidRPr="00E141D5">
        <w:rPr>
          <w:bCs/>
          <w:iCs/>
          <w:highlight w:val="darkYellow"/>
          <w:lang w:eastAsia="zh-CN"/>
        </w:rPr>
        <w:t>Working assumption</w:t>
      </w:r>
      <w:r w:rsidRPr="00E141D5">
        <w:rPr>
          <w:bCs/>
          <w:iCs/>
          <w:lang w:eastAsia="zh-CN"/>
        </w:rPr>
        <w:t>:</w:t>
      </w:r>
    </w:p>
    <w:p w14:paraId="0A9AC842" w14:textId="4D5D435E" w:rsidR="00E141D5" w:rsidRPr="00E141D5" w:rsidRDefault="00E141D5" w:rsidP="00E141D5">
      <w:pPr>
        <w:numPr>
          <w:ilvl w:val="1"/>
          <w:numId w:val="23"/>
        </w:numPr>
        <w:rPr>
          <w:bCs/>
          <w:iCs/>
          <w:lang w:eastAsia="zh-CN"/>
        </w:rPr>
      </w:pPr>
      <w:r w:rsidRPr="00E141D5">
        <w:rPr>
          <w:bCs/>
          <w:iCs/>
          <w:lang w:eastAsia="zh-CN"/>
        </w:rPr>
        <w:t xml:space="preserve">m = </w:t>
      </w:r>
      <m:oMath>
        <m:f>
          <m:fPr>
            <m:ctrlPr>
              <w:rPr>
                <w:rFonts w:ascii="Cambria Math" w:hAnsi="Cambria Math"/>
                <w:bCs/>
                <w:iCs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Cs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symb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gcd(</m:t>
            </m:r>
            <m:sSub>
              <m:sSubPr>
                <m:ctrlPr>
                  <w:rPr>
                    <w:rFonts w:ascii="Cambria Math" w:hAnsi="Cambria Math"/>
                    <w:bCs/>
                    <w:iCs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symb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,#CBs)</m:t>
            </m:r>
          </m:den>
        </m:f>
      </m:oMath>
      <w:r w:rsidRPr="00E141D5">
        <w:rPr>
          <w:bCs/>
          <w:iCs/>
          <w:lang w:eastAsia="zh-CN"/>
        </w:rPr>
        <w:t xml:space="preserve">, and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gcd(.)</m:t>
        </m:r>
      </m:oMath>
      <w:r w:rsidRPr="00E141D5">
        <w:rPr>
          <w:bCs/>
          <w:iCs/>
          <w:lang w:eastAsia="zh-CN"/>
        </w:rPr>
        <w:t xml:space="preserve"> denotes the operation to compute the greatest common divisor.</w:t>
      </w:r>
    </w:p>
    <w:p w14:paraId="6F0138EE" w14:textId="77777777" w:rsidR="00E141D5" w:rsidRPr="00E141D5" w:rsidRDefault="00E141D5" w:rsidP="00E141D5">
      <w:pPr>
        <w:rPr>
          <w:bCs/>
          <w:lang w:eastAsia="zh-CN"/>
        </w:rPr>
      </w:pPr>
    </w:p>
    <w:p w14:paraId="784773F4" w14:textId="68386122" w:rsidR="006F1B51" w:rsidRPr="00E141D5" w:rsidRDefault="006F1B51" w:rsidP="007D02F5">
      <w:pPr>
        <w:rPr>
          <w:lang w:eastAsia="x-none"/>
        </w:rPr>
      </w:pPr>
    </w:p>
    <w:p w14:paraId="55F33B2E" w14:textId="6F3227C7" w:rsidR="006F1B51" w:rsidRDefault="006F1B51" w:rsidP="007D02F5">
      <w:pPr>
        <w:rPr>
          <w:lang w:eastAsia="x-none"/>
        </w:rPr>
      </w:pPr>
    </w:p>
    <w:p w14:paraId="722CF5DA" w14:textId="41E09013" w:rsidR="006F1B51" w:rsidRDefault="006F1B51" w:rsidP="007D02F5">
      <w:pPr>
        <w:rPr>
          <w:lang w:eastAsia="x-none"/>
        </w:rPr>
      </w:pPr>
    </w:p>
    <w:p w14:paraId="78434F5C" w14:textId="34185DE2" w:rsidR="00B24D83" w:rsidRDefault="00B24D83" w:rsidP="00B24D83">
      <w:pPr>
        <w:spacing w:beforeLines="50" w:before="120"/>
        <w:rPr>
          <w:b/>
          <w:bCs/>
          <w:iCs/>
          <w:lang w:eastAsia="zh-CN"/>
        </w:rPr>
      </w:pPr>
      <w:r w:rsidRPr="00B24D83">
        <w:rPr>
          <w:b/>
          <w:bCs/>
          <w:highlight w:val="green"/>
          <w:lang w:val="en-US"/>
        </w:rPr>
        <w:t>Agreement</w:t>
      </w:r>
    </w:p>
    <w:p w14:paraId="49487415" w14:textId="77777777" w:rsidR="00B24D83" w:rsidRPr="00B24D83" w:rsidRDefault="00B24D83" w:rsidP="00B24D83">
      <w:pPr>
        <w:spacing w:beforeLines="50" w:before="120"/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 xml:space="preserve">The following steps are applied to the rows of the frequency </w:t>
      </w:r>
      <w:proofErr w:type="spellStart"/>
      <w:r w:rsidRPr="00B24D83">
        <w:rPr>
          <w:bCs/>
          <w:iCs/>
          <w:lang w:eastAsia="zh-CN"/>
        </w:rPr>
        <w:t>interleaver</w:t>
      </w:r>
      <w:proofErr w:type="spellEnd"/>
      <w:r w:rsidRPr="00B24D83">
        <w:rPr>
          <w:bCs/>
          <w:iCs/>
          <w:lang w:eastAsia="zh-CN"/>
        </w:rPr>
        <w:t>:</w:t>
      </w:r>
    </w:p>
    <w:p w14:paraId="7B9A269D" w14:textId="75A9CB89" w:rsidR="00B24D83" w:rsidRPr="00B24D83" w:rsidRDefault="00B24D83" w:rsidP="00B24D83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bCs/>
        </w:rPr>
      </w:pPr>
      <w:r w:rsidRPr="00B24D83">
        <w:rPr>
          <w:bCs/>
          <w:lang w:eastAsia="zh-CN"/>
        </w:rPr>
        <w:t>Perform</w:t>
      </w:r>
      <w:r w:rsidRPr="00B24D83">
        <w:rPr>
          <w:bCs/>
        </w:rPr>
        <w:t xml:space="preserve"> inter-row permutation with a reorder of the row indexes </w:t>
      </w: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B24D83">
        <w:rPr>
          <w:bCs/>
          <w:lang w:eastAsia="zh-CN"/>
        </w:rPr>
        <w:t xml:space="preserve">, which is </w:t>
      </w:r>
      <w:r w:rsidRPr="00B24D83">
        <w:rPr>
          <w:bCs/>
        </w:rPr>
        <w:t>calculated as:</w:t>
      </w:r>
    </w:p>
    <w:p w14:paraId="63C83ED5" w14:textId="60A3AD2D" w:rsidR="00B24D83" w:rsidRPr="00B24D83" w:rsidRDefault="00B24D83" w:rsidP="00B24D83">
      <w:pPr>
        <w:jc w:val="center"/>
        <w:rPr>
          <w:bCs/>
          <w:lang w:eastAsia="zh-CN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  <m:sup>
              <m:r>
                <w:rPr>
                  <w:rFonts w:ascii="Cambria Math" w:eastAsia="SimSun" w:hAnsi="Cambria Math"/>
                </w:rPr>
                <m:t>'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bCs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R'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i-1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 w:hint="eastAsia"/>
                      <w:lang w:eastAsia="zh-CN"/>
                    </w:rPr>
                    <m:t>d</m:t>
                  </m:r>
                  <m:r>
                    <w:rPr>
                      <w:rFonts w:ascii="Cambria Math" w:hAnsi="Cambria Math"/>
                      <w:lang w:eastAsia="zh-CN"/>
                    </w:rPr>
                    <m:t xml:space="preserve">########################,          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R'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i-1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≤</m:t>
                  </m:r>
                  <m:r>
                    <w:rPr>
                      <w:rFonts w:ascii="Cambria Math" w:hAnsi="Cambria Math"/>
                      <w:lang w:eastAsia="zh-CN"/>
                    </w:rPr>
                    <m:t>R</m:t>
                  </m:r>
                  <m:r>
                    <w:rPr>
                      <w:rFonts w:ascii="Cambria Math" w:hAnsi="Cambria Math"/>
                    </w:rPr>
                    <m:t>-d-1</m:t>
                  </m:r>
                  <m:r>
                    <w:rPr>
                      <w:rFonts w:ascii="Cambria Math" w:hAnsi="Cambria Math"/>
                      <w:lang w:eastAsia="zh-CN"/>
                    </w:rPr>
                    <m:t xml:space="preserve"> #</m:t>
                  </m:r>
                </m:e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i×d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R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#,</m:t>
                  </m:r>
                  <m:r>
                    <w:rPr>
                      <w:rFonts w:ascii="Cambria Math" w:hAnsi="Cambria Math"/>
                      <w:lang w:eastAsia="zh-CN"/>
                    </w:rPr>
                    <m:t xml:space="preserve">                 else</m:t>
                  </m:r>
                </m:e>
              </m:eqArr>
              <m:r>
                <w:rPr>
                  <w:rFonts w:ascii="Cambria Math" w:hAnsi="Cambria Math"/>
                </w:rPr>
                <m:t>.</m:t>
              </m:r>
            </m:e>
          </m:d>
        </m:oMath>
      </m:oMathPara>
    </w:p>
    <w:p w14:paraId="141F5D81" w14:textId="37BD0381" w:rsidR="00B24D83" w:rsidRPr="00B24D83" w:rsidRDefault="00B24D83" w:rsidP="00B24D83">
      <w:pPr>
        <w:ind w:left="284" w:firstLine="420"/>
        <w:rPr>
          <w:bCs/>
          <w:lang w:eastAsia="zh-CN"/>
        </w:rPr>
      </w:pPr>
      <w:r w:rsidRPr="00B24D83">
        <w:rPr>
          <w:bCs/>
          <w:lang w:eastAsia="zh-CN"/>
        </w:rPr>
        <w:t>With</w:t>
      </w:r>
      <m:oMath>
        <m:r>
          <w:rPr>
            <w:rFonts w:ascii="Cambria Math" w:hAnsi="Cambria Math"/>
            <w:lang w:eastAsia="zh-CN"/>
          </w:rPr>
          <m:t xml:space="preserve">, </m:t>
        </m:r>
        <m:r>
          <w:rPr>
            <w:rFonts w:ascii="Cambria Math" w:hAnsi="Cambria Math"/>
          </w:rPr>
          <m:t>1≤i≤</m:t>
        </m:r>
        <m:r>
          <w:rPr>
            <w:rFonts w:ascii="Cambria Math" w:hAnsi="Cambria Math"/>
            <w:lang w:eastAsia="zh-CN"/>
          </w:rPr>
          <m:t>R</m:t>
        </m:r>
        <m:r>
          <w:rPr>
            <w:rFonts w:ascii="Cambria Math" w:hAnsi="Cambria Math"/>
          </w:rPr>
          <m:t>-1</m:t>
        </m:r>
      </m:oMath>
      <w:r w:rsidRPr="00B24D83">
        <w:rPr>
          <w:b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R'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B24D83">
        <w:rPr>
          <w:bCs/>
          <w:lang w:eastAsia="zh-CN"/>
        </w:rPr>
        <w:t xml:space="preserve">, and </w:t>
      </w:r>
      <m:oMath>
        <m:r>
          <w:rPr>
            <w:rFonts w:ascii="Cambria Math" w:hAnsi="Cambria Math"/>
          </w:rPr>
          <m:t>d=</m:t>
        </m:r>
        <m:d>
          <m:dPr>
            <m:begChr m:val="⌊"/>
            <m:endChr m:val="⌋"/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R</m:t>
            </m:r>
            <m:r>
              <m:rPr>
                <m:lit/>
              </m:rPr>
              <w:rPr>
                <w:rFonts w:ascii="Cambria Math" w:hAnsi="Cambria Math"/>
              </w:rPr>
              <m:t>/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R</m:t>
                </m:r>
                <m:r>
                  <m:rPr>
                    <m:lit/>
                  </m:rPr>
                  <w:rPr>
                    <w:rFonts w:ascii="Cambria Math" w:hAnsi="Cambria Math"/>
                  </w:rPr>
                  <m:t>/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RC</m:t>
                        </m:r>
                      </m:e>
                    </m:rad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w:rPr>
                        <w:rFonts w:ascii="Cambria Math" w:hAnsi="Cambria Math"/>
                      </w:rPr>
                      <m:t>+1</m:t>
                    </m:r>
                  </m:e>
                </m:d>
              </m:e>
            </m:d>
          </m:e>
        </m:d>
        <m:r>
          <w:rPr>
            <w:rFonts w:ascii="Cambria Math" w:hAnsi="Cambria Math"/>
          </w:rPr>
          <m:t>.</m:t>
        </m:r>
      </m:oMath>
    </w:p>
    <w:p w14:paraId="1252D577" w14:textId="77777777" w:rsidR="00B24D83" w:rsidRPr="00B24D83" w:rsidRDefault="00B24D83" w:rsidP="00B24D83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="DengXian"/>
          <w:bCs/>
          <w:lang w:eastAsia="zh-CN"/>
        </w:rPr>
      </w:pPr>
      <w:r w:rsidRPr="00B24D83">
        <w:rPr>
          <w:bCs/>
          <w:lang w:eastAsia="zh-CN"/>
        </w:rPr>
        <w:t>Perform a</w:t>
      </w:r>
      <w:r w:rsidRPr="00B24D83">
        <w:rPr>
          <w:rFonts w:eastAsia="DengXian"/>
          <w:bCs/>
          <w:lang w:eastAsia="en-GB"/>
        </w:rPr>
        <w:t xml:space="preserve"> cyclic shift to the elements in the j</w:t>
      </w:r>
      <w:r w:rsidRPr="00B24D83">
        <w:rPr>
          <w:rFonts w:eastAsia="DengXian" w:hint="eastAsia"/>
          <w:bCs/>
          <w:lang w:eastAsia="zh-CN"/>
        </w:rPr>
        <w:t>-</w:t>
      </w:r>
      <w:proofErr w:type="spellStart"/>
      <w:r w:rsidRPr="00B24D83">
        <w:rPr>
          <w:rFonts w:eastAsia="DengXian"/>
          <w:bCs/>
          <w:lang w:eastAsia="zh-CN"/>
        </w:rPr>
        <w:t>th</w:t>
      </w:r>
      <w:proofErr w:type="spellEnd"/>
      <w:r w:rsidRPr="00B24D83">
        <w:rPr>
          <w:rFonts w:eastAsia="DengXian"/>
          <w:bCs/>
          <w:lang w:eastAsia="zh-CN"/>
        </w:rPr>
        <w:t xml:space="preserve"> </w:t>
      </w:r>
      <w:r w:rsidRPr="00B24D83">
        <w:rPr>
          <w:rFonts w:eastAsia="DengXian"/>
          <w:bCs/>
          <w:lang w:eastAsia="en-GB"/>
        </w:rPr>
        <w:t>row with an offset S(j) defined as:</w:t>
      </w:r>
    </w:p>
    <w:p w14:paraId="0ED3E12B" w14:textId="6950E166" w:rsidR="00B24D83" w:rsidRPr="00B24D83" w:rsidRDefault="00B24D83" w:rsidP="00B24D83">
      <w:pPr>
        <w:pStyle w:val="ListParagraph"/>
        <w:ind w:left="800"/>
        <w:rPr>
          <w:rFonts w:eastAsia="DengXian"/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S</m:t>
          </m:r>
          <m:d>
            <m:dPr>
              <m:ctrlPr>
                <w:rPr>
                  <w:rFonts w:ascii="Cambria Math" w:hAnsi="Cambria Math"/>
                  <w:bCs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j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=mod</m:t>
          </m:r>
          <m:d>
            <m:dPr>
              <m:ctrlPr>
                <w:rPr>
                  <w:rFonts w:ascii="Cambria Math" w:hAnsi="Cambria Math"/>
                  <w:bCs/>
                  <w:lang w:eastAsia="zh-CN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bCs/>
                      <w:lang w:eastAsia="zh-CN"/>
                    </w:rPr>
                  </m:ctrlPr>
                </m:dP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bCs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j+1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×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Cs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j</m:t>
                      </m:r>
                    </m:sup>
                  </m:sSup>
                  <m:ctrlPr>
                    <w:rPr>
                      <w:rFonts w:ascii="Cambria Math" w:hAnsi="Cambria Math"/>
                      <w:bCs/>
                      <w:i/>
                      <w:lang w:eastAsia="zh-CN"/>
                    </w:rPr>
                  </m:ctrlPr>
                </m:e>
              </m:d>
              <m:r>
                <w:rPr>
                  <w:rFonts w:ascii="Cambria Math" w:hAnsi="Cambria Math"/>
                  <w:lang w:eastAsia="zh-CN"/>
                </w:rPr>
                <m:t>,</m:t>
              </m:r>
              <m:r>
                <w:rPr>
                  <w:rFonts w:ascii="Cambria Math" w:eastAsia="DengXian" w:hAnsi="Cambria Math"/>
                  <w:lang w:eastAsia="zh-CN"/>
                </w:rPr>
                <m:t>C</m:t>
              </m:r>
            </m:e>
          </m:d>
          <m:r>
            <w:rPr>
              <w:rFonts w:ascii="Cambria Math" w:eastAsia="DengXian" w:hAnsi="Cambria Math"/>
              <w:lang w:eastAsia="zh-CN"/>
            </w:rPr>
            <m:t>, j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=0,1,2,…,</m:t>
          </m:r>
          <m:r>
            <w:rPr>
              <w:rFonts w:ascii="Cambria Math" w:eastAsia="DengXian" w:hAnsi="Cambria Math"/>
              <w:lang w:eastAsia="zh-CN"/>
            </w:rPr>
            <m:t>R-1</m:t>
          </m:r>
        </m:oMath>
      </m:oMathPara>
    </w:p>
    <w:p w14:paraId="7171E52B" w14:textId="77777777" w:rsidR="00B24D83" w:rsidRPr="00B24D83" w:rsidRDefault="00B24D83" w:rsidP="00B24D83">
      <w:pPr>
        <w:rPr>
          <w:rFonts w:eastAsia="DengXian" w:hint="eastAsia"/>
          <w:b/>
          <w:lang w:eastAsia="zh-CN"/>
        </w:rPr>
      </w:pPr>
    </w:p>
    <w:p w14:paraId="5F0407AF" w14:textId="38A7BC29" w:rsidR="006F1B51" w:rsidRDefault="006F1B51" w:rsidP="007D02F5">
      <w:pPr>
        <w:rPr>
          <w:lang w:eastAsia="x-none"/>
        </w:rPr>
      </w:pPr>
    </w:p>
    <w:p w14:paraId="15EA46D7" w14:textId="57AC66B1" w:rsidR="006F1B51" w:rsidRDefault="006F1B51" w:rsidP="007D02F5">
      <w:pPr>
        <w:rPr>
          <w:lang w:eastAsia="x-none"/>
        </w:rPr>
      </w:pPr>
    </w:p>
    <w:p w14:paraId="0BEC842C" w14:textId="0B9746BB" w:rsidR="006F1B51" w:rsidRDefault="006F1B51" w:rsidP="007D02F5">
      <w:pPr>
        <w:rPr>
          <w:lang w:eastAsia="x-none"/>
        </w:rPr>
      </w:pPr>
    </w:p>
    <w:p w14:paraId="3167C48F" w14:textId="77777777" w:rsidR="00A701A6" w:rsidRDefault="00A701A6" w:rsidP="00A701A6">
      <w:pPr>
        <w:rPr>
          <w:b/>
          <w:bCs/>
          <w:lang w:val="en-US"/>
        </w:rPr>
      </w:pPr>
      <w:r w:rsidRPr="007E2F96">
        <w:rPr>
          <w:b/>
          <w:bCs/>
          <w:highlight w:val="yellow"/>
          <w:lang w:val="en-US"/>
        </w:rPr>
        <w:t>Proposal</w:t>
      </w:r>
      <w:bookmarkStart w:id="4" w:name="_GoBack"/>
      <w:bookmarkEnd w:id="4"/>
    </w:p>
    <w:p w14:paraId="74EC5F50" w14:textId="5371713F" w:rsidR="00A701A6" w:rsidRPr="00A701A6" w:rsidRDefault="00A701A6" w:rsidP="00A701A6">
      <w:pPr>
        <w:rPr>
          <w:bCs/>
          <w:lang w:eastAsia="zh-CN"/>
        </w:rPr>
      </w:pPr>
      <w:r w:rsidRPr="00A701A6">
        <w:rPr>
          <w:bCs/>
          <w:lang w:eastAsia="zh-CN"/>
        </w:rPr>
        <w:t xml:space="preserve">For PMCH with time interleaving, </w:t>
      </w:r>
      <w:r w:rsidRPr="00A701A6">
        <w:rPr>
          <w:bCs/>
        </w:rPr>
        <w:t xml:space="preserve">the soft buffer size for the transport block is denoted as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IR</m:t>
            </m:r>
          </m:sub>
        </m:sSub>
      </m:oMath>
      <w:r w:rsidRPr="00A701A6">
        <w:rPr>
          <w:bCs/>
        </w:rPr>
        <w:t>.</w:t>
      </w:r>
    </w:p>
    <w:p w14:paraId="2B117733" w14:textId="1E1EE662" w:rsidR="00A701A6" w:rsidRPr="00A701A6" w:rsidRDefault="00A701A6" w:rsidP="00A701A6">
      <w:pPr>
        <w:spacing w:beforeLines="50" w:before="120"/>
        <w:rPr>
          <w:bCs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IR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bCs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soft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b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∙min⁡(M,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layer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limit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den>
              </m:f>
            </m:e>
          </m:d>
        </m:oMath>
      </m:oMathPara>
    </w:p>
    <w:p w14:paraId="5816B22C" w14:textId="22727B6B" w:rsidR="00A701A6" w:rsidRPr="00A701A6" w:rsidRDefault="00A701A6" w:rsidP="00A701A6">
      <w:pPr>
        <w:rPr>
          <w:bCs/>
        </w:rPr>
      </w:pPr>
      <w:r w:rsidRPr="00A701A6">
        <w:rPr>
          <w:bCs/>
        </w:rPr>
        <w:t xml:space="preserve">The soft buffer size for the code block is denoted as </w:t>
      </w:r>
      <m:oMath>
        <m:sSub>
          <m:sSubPr>
            <m:ctrlPr>
              <w:rPr>
                <w:rFonts w:ascii="Cambria Math" w:hAnsi="Cambria Math"/>
                <w:bCs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cb</m:t>
            </m:r>
          </m:sub>
        </m:sSub>
        <m:r>
          <m:rPr>
            <m:sty m:val="p"/>
          </m:rPr>
          <w:rPr>
            <w:rFonts w:ascii="Cambria Math" w:hAnsi="Cambria Math"/>
            <w:lang w:val="en-US" w:eastAsia="zh-CN"/>
          </w:rPr>
          <m:t>=</m:t>
        </m:r>
        <m:sSub>
          <m:sSubPr>
            <m:ctrlPr>
              <w:rPr>
                <w:rFonts w:ascii="Cambria Math" w:hAnsi="Cambria Math"/>
                <w:bCs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min⁡(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bCs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Cs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IR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w</m:t>
            </m:r>
          </m:sub>
        </m:sSub>
        <m:r>
          <m:rPr>
            <m:sty m:val="p"/>
          </m:rPr>
          <w:rPr>
            <w:rFonts w:ascii="Cambria Math" w:hAnsi="Cambria Math"/>
            <w:lang w:val="en-US" w:eastAsia="zh-CN"/>
          </w:rPr>
          <m:t>)</m:t>
        </m:r>
      </m:oMath>
      <w:r w:rsidRPr="00A701A6">
        <w:rPr>
          <w:bCs/>
          <w:lang w:val="en-US" w:eastAsia="zh-CN"/>
        </w:rPr>
        <w:t>.</w:t>
      </w:r>
    </w:p>
    <w:p w14:paraId="79BE293B" w14:textId="0CCEFF85" w:rsidR="00A701A6" w:rsidRPr="00A701A6" w:rsidRDefault="00A701A6" w:rsidP="00A701A6">
      <w:pPr>
        <w:rPr>
          <w:bCs/>
          <w:lang w:val="en-US" w:eastAsia="zh-CN"/>
        </w:rPr>
      </w:pPr>
      <w:r w:rsidRPr="00A701A6">
        <w:rPr>
          <w:bCs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soft</m:t>
            </m:r>
          </m:sub>
        </m:sSub>
      </m:oMath>
      <w:r w:rsidRPr="00A701A6">
        <w:rPr>
          <w:bCs/>
          <w:lang w:eastAsia="zh-CN"/>
        </w:rPr>
        <w:t xml:space="preserve"> ,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</m:t>
            </m:r>
          </m:sub>
        </m:sSub>
      </m:oMath>
      <w:r w:rsidRPr="00A701A6">
        <w:rPr>
          <w:rFonts w:hint="eastAsia"/>
          <w:bCs/>
          <w:lang w:eastAsia="zh-CN"/>
        </w:rPr>
        <w:t xml:space="preserve"> </w:t>
      </w:r>
      <w:r w:rsidRPr="00A701A6">
        <w:rPr>
          <w:bCs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limit</m:t>
            </m:r>
          </m:sub>
        </m:sSub>
      </m:oMath>
      <w:r w:rsidRPr="00A701A6">
        <w:rPr>
          <w:rFonts w:hint="eastAsia"/>
          <w:bCs/>
          <w:lang w:eastAsia="zh-CN"/>
        </w:rPr>
        <w:t xml:space="preserve"> </w:t>
      </w:r>
      <w:r w:rsidRPr="00A701A6">
        <w:rPr>
          <w:bCs/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bCs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w</m:t>
            </m:r>
          </m:sub>
        </m:sSub>
      </m:oMath>
      <w:r w:rsidRPr="00A701A6">
        <w:rPr>
          <w:rFonts w:hint="eastAsia"/>
          <w:bCs/>
          <w:lang w:val="en-US" w:eastAsia="zh-CN"/>
        </w:rPr>
        <w:t xml:space="preserve"> </w:t>
      </w:r>
      <w:r w:rsidRPr="00A701A6">
        <w:rPr>
          <w:bCs/>
          <w:lang w:eastAsia="zh-CN"/>
        </w:rPr>
        <w:t xml:space="preserve">are same as defined in </w:t>
      </w:r>
      <w:r w:rsidRPr="00A701A6">
        <w:rPr>
          <w:bCs/>
        </w:rPr>
        <w:t>TS 36.212 clause 5.1</w:t>
      </w:r>
      <w:r w:rsidRPr="00A701A6">
        <w:rPr>
          <w:bCs/>
          <w:lang w:eastAsia="zh-CN"/>
        </w:rPr>
        <w:t>.</w:t>
      </w:r>
      <w:r w:rsidRPr="00A701A6">
        <w:rPr>
          <w:bCs/>
        </w:rPr>
        <w:t xml:space="preserve"> M is the number of TBs in the basic transmission pattern of PMCH with time interleaving, </w:t>
      </w:r>
      <m:oMath>
        <m:sSub>
          <m:sSubPr>
            <m:ctrlPr>
              <w:rPr>
                <w:rFonts w:ascii="Cambria Math" w:eastAsiaTheme="minorEastAsia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</m:t>
            </m:r>
          </m:sub>
        </m:sSub>
      </m:oMath>
      <w:r w:rsidRPr="00A701A6">
        <w:rPr>
          <w:bCs/>
          <w:lang w:eastAsia="zh-CN"/>
        </w:rPr>
        <w:t xml:space="preserve"> is the number of the supported layers for spatial multiplexing in DL-SCH </w:t>
      </w:r>
      <w:r w:rsidRPr="00A701A6">
        <w:rPr>
          <w:bCs/>
        </w:rPr>
        <w:t>according to the UE category</w:t>
      </w:r>
      <w:r w:rsidRPr="00A701A6">
        <w:rPr>
          <w:bCs/>
          <w:lang w:val="en-US" w:eastAsia="zh-CN"/>
        </w:rPr>
        <w:t>.</w:t>
      </w:r>
    </w:p>
    <w:p w14:paraId="458136FF" w14:textId="09279DEC" w:rsidR="006F1B51" w:rsidRPr="00A701A6" w:rsidRDefault="006F1B51" w:rsidP="007D02F5">
      <w:pPr>
        <w:rPr>
          <w:lang w:val="en-US" w:eastAsia="x-none"/>
        </w:rPr>
      </w:pPr>
    </w:p>
    <w:p w14:paraId="56532E2C" w14:textId="501F225A" w:rsidR="006F1B51" w:rsidRDefault="006F1B51" w:rsidP="007D02F5">
      <w:pPr>
        <w:rPr>
          <w:lang w:eastAsia="x-none"/>
        </w:rPr>
      </w:pPr>
    </w:p>
    <w:p w14:paraId="5575C4C4" w14:textId="77777777" w:rsidR="006F1B51" w:rsidRPr="006F1B51" w:rsidRDefault="006F1B51" w:rsidP="007D02F5">
      <w:pPr>
        <w:rPr>
          <w:lang w:eastAsia="x-none"/>
        </w:rPr>
      </w:pPr>
    </w:p>
    <w:p w14:paraId="10639BFB" w14:textId="1B0D312A" w:rsidR="007D02F5" w:rsidRDefault="007D02F5" w:rsidP="007D02F5">
      <w:pPr>
        <w:rPr>
          <w:lang w:eastAsia="x-none"/>
        </w:rPr>
      </w:pPr>
      <w:r>
        <w:rPr>
          <w:lang w:eastAsia="x-none"/>
        </w:rPr>
        <w:t>R1-2503003</w:t>
      </w:r>
      <w:r>
        <w:rPr>
          <w:lang w:eastAsia="x-none"/>
        </w:rPr>
        <w:tab/>
        <w:t>FL summary#3 on Rel-19 LTE-based 5G Broadcast Phase 2</w:t>
      </w:r>
      <w:r>
        <w:rPr>
          <w:lang w:eastAsia="x-none"/>
        </w:rPr>
        <w:tab/>
        <w:t>Moderator (EBU)</w:t>
      </w:r>
    </w:p>
    <w:p w14:paraId="00E56896" w14:textId="77777777" w:rsidR="007D02F5" w:rsidRPr="007D02F5" w:rsidRDefault="007D02F5" w:rsidP="00985BB7">
      <w:pPr>
        <w:rPr>
          <w:lang w:eastAsia="x-none"/>
        </w:rPr>
      </w:pPr>
    </w:p>
    <w:sectPr w:rsidR="007D02F5" w:rsidRPr="007D02F5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C985B" w14:textId="77777777" w:rsidR="00EC2FF8" w:rsidRDefault="00EC2FF8">
      <w:r>
        <w:separator/>
      </w:r>
    </w:p>
  </w:endnote>
  <w:endnote w:type="continuationSeparator" w:id="0">
    <w:p w14:paraId="77BD17E7" w14:textId="77777777" w:rsidR="00EC2FF8" w:rsidRDefault="00EC2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B6155" w14:textId="77777777" w:rsidR="00EC2FF8" w:rsidRDefault="00EC2FF8">
      <w:r>
        <w:separator/>
      </w:r>
    </w:p>
  </w:footnote>
  <w:footnote w:type="continuationSeparator" w:id="0">
    <w:p w14:paraId="4BA31D4F" w14:textId="77777777" w:rsidR="00EC2FF8" w:rsidRDefault="00EC2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76152"/>
    <w:multiLevelType w:val="multilevel"/>
    <w:tmpl w:val="BDA27B7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67E8C"/>
    <w:multiLevelType w:val="hybridMultilevel"/>
    <w:tmpl w:val="B7F854E4"/>
    <w:lvl w:ilvl="0" w:tplc="0D0A9D4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8E3CBA"/>
    <w:multiLevelType w:val="multilevel"/>
    <w:tmpl w:val="2E8E3CBA"/>
    <w:lvl w:ilvl="0">
      <w:start w:val="1"/>
      <w:numFmt w:val="decimal"/>
      <w:lvlText w:val="%1.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11" w15:restartNumberingAfterBreak="0">
    <w:nsid w:val="427C5882"/>
    <w:multiLevelType w:val="multilevel"/>
    <w:tmpl w:val="6052AF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20367F"/>
    <w:multiLevelType w:val="multilevel"/>
    <w:tmpl w:val="B21AFEEA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5D729C5"/>
    <w:multiLevelType w:val="multilevel"/>
    <w:tmpl w:val="35845FDE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3" w15:restartNumberingAfterBreak="0">
    <w:nsid w:val="7E780880"/>
    <w:multiLevelType w:val="hybridMultilevel"/>
    <w:tmpl w:val="A516B68C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22"/>
  </w:num>
  <w:num w:numId="5">
    <w:abstractNumId w:val="21"/>
  </w:num>
  <w:num w:numId="6">
    <w:abstractNumId w:val="18"/>
  </w:num>
  <w:num w:numId="7">
    <w:abstractNumId w:val="4"/>
  </w:num>
  <w:num w:numId="8">
    <w:abstractNumId w:val="24"/>
  </w:num>
  <w:num w:numId="9">
    <w:abstractNumId w:val="9"/>
  </w:num>
  <w:num w:numId="10">
    <w:abstractNumId w:val="19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20"/>
  </w:num>
  <w:num w:numId="14">
    <w:abstractNumId w:val="6"/>
  </w:num>
  <w:num w:numId="15">
    <w:abstractNumId w:val="15"/>
  </w:num>
  <w:num w:numId="16">
    <w:abstractNumId w:val="3"/>
  </w:num>
  <w:num w:numId="17">
    <w:abstractNumId w:val="8"/>
  </w:num>
  <w:num w:numId="18">
    <w:abstractNumId w:val="2"/>
  </w:num>
  <w:num w:numId="19">
    <w:abstractNumId w:val="11"/>
  </w:num>
  <w:num w:numId="20">
    <w:abstractNumId w:val="1"/>
  </w:num>
  <w:num w:numId="21">
    <w:abstractNumId w:val="17"/>
  </w:num>
  <w:num w:numId="22">
    <w:abstractNumId w:val="14"/>
  </w:num>
  <w:num w:numId="23">
    <w:abstractNumId w:val="5"/>
  </w:num>
  <w:num w:numId="24">
    <w:abstractNumId w:val="23"/>
  </w:num>
  <w:num w:numId="25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A3E"/>
    <w:rsid w:val="00076C50"/>
    <w:rsid w:val="000809D1"/>
    <w:rsid w:val="00083545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A71D8"/>
    <w:rsid w:val="000B35C7"/>
    <w:rsid w:val="000B3CBE"/>
    <w:rsid w:val="000B4CC6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10080A"/>
    <w:rsid w:val="001018D5"/>
    <w:rsid w:val="0010230E"/>
    <w:rsid w:val="001026CB"/>
    <w:rsid w:val="00105C24"/>
    <w:rsid w:val="00111908"/>
    <w:rsid w:val="00114F16"/>
    <w:rsid w:val="00115BFC"/>
    <w:rsid w:val="00120884"/>
    <w:rsid w:val="00130389"/>
    <w:rsid w:val="00131CB0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426E"/>
    <w:rsid w:val="00196C7A"/>
    <w:rsid w:val="001A235A"/>
    <w:rsid w:val="001A3FB4"/>
    <w:rsid w:val="001A707C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E3E59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318A4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57ACF"/>
    <w:rsid w:val="002613E2"/>
    <w:rsid w:val="00265760"/>
    <w:rsid w:val="00271586"/>
    <w:rsid w:val="00271CD9"/>
    <w:rsid w:val="0027358D"/>
    <w:rsid w:val="00273B00"/>
    <w:rsid w:val="00274937"/>
    <w:rsid w:val="00277FBD"/>
    <w:rsid w:val="00280584"/>
    <w:rsid w:val="0028103D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5ACD"/>
    <w:rsid w:val="003A6B82"/>
    <w:rsid w:val="003B0BF8"/>
    <w:rsid w:val="003B3DC0"/>
    <w:rsid w:val="003B425F"/>
    <w:rsid w:val="003B6548"/>
    <w:rsid w:val="003C3033"/>
    <w:rsid w:val="003C4584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B1BEE"/>
    <w:rsid w:val="004B2D82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734C"/>
    <w:rsid w:val="004F2F7B"/>
    <w:rsid w:val="004F344E"/>
    <w:rsid w:val="00501F57"/>
    <w:rsid w:val="00502853"/>
    <w:rsid w:val="0050750B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6790"/>
    <w:rsid w:val="00537FC1"/>
    <w:rsid w:val="005401A6"/>
    <w:rsid w:val="00542E67"/>
    <w:rsid w:val="00545925"/>
    <w:rsid w:val="005459BA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A5B"/>
    <w:rsid w:val="00571B0D"/>
    <w:rsid w:val="00571B80"/>
    <w:rsid w:val="0057342F"/>
    <w:rsid w:val="00574DDE"/>
    <w:rsid w:val="005765F4"/>
    <w:rsid w:val="00585CC3"/>
    <w:rsid w:val="00587DE1"/>
    <w:rsid w:val="00591F23"/>
    <w:rsid w:val="00592F3B"/>
    <w:rsid w:val="005936B6"/>
    <w:rsid w:val="00593A44"/>
    <w:rsid w:val="0059417F"/>
    <w:rsid w:val="00595848"/>
    <w:rsid w:val="00595D38"/>
    <w:rsid w:val="005A2566"/>
    <w:rsid w:val="005A4216"/>
    <w:rsid w:val="005A5AB8"/>
    <w:rsid w:val="005B18C2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D1451"/>
    <w:rsid w:val="005D4467"/>
    <w:rsid w:val="005D78FE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4126"/>
    <w:rsid w:val="00655E80"/>
    <w:rsid w:val="00661872"/>
    <w:rsid w:val="00665890"/>
    <w:rsid w:val="00665D70"/>
    <w:rsid w:val="00666238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3AF3"/>
    <w:rsid w:val="0069635A"/>
    <w:rsid w:val="006A1B5B"/>
    <w:rsid w:val="006A3605"/>
    <w:rsid w:val="006A65B1"/>
    <w:rsid w:val="006A7CA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7A4B"/>
    <w:rsid w:val="006D0654"/>
    <w:rsid w:val="006D7A0E"/>
    <w:rsid w:val="006E3176"/>
    <w:rsid w:val="006E5673"/>
    <w:rsid w:val="006F1592"/>
    <w:rsid w:val="006F1B51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5987"/>
    <w:rsid w:val="0077650B"/>
    <w:rsid w:val="007771B0"/>
    <w:rsid w:val="00777298"/>
    <w:rsid w:val="0078005E"/>
    <w:rsid w:val="00780875"/>
    <w:rsid w:val="007818B8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05D"/>
    <w:rsid w:val="007C6301"/>
    <w:rsid w:val="007D016A"/>
    <w:rsid w:val="007D02F5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653F"/>
    <w:rsid w:val="00821F2C"/>
    <w:rsid w:val="00826C23"/>
    <w:rsid w:val="00827B31"/>
    <w:rsid w:val="00827B33"/>
    <w:rsid w:val="00832C0D"/>
    <w:rsid w:val="00832EF8"/>
    <w:rsid w:val="00833C50"/>
    <w:rsid w:val="008345C6"/>
    <w:rsid w:val="008409FC"/>
    <w:rsid w:val="00840C0F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34F1"/>
    <w:rsid w:val="008A4FFD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3C18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85BB7"/>
    <w:rsid w:val="0099094D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66A5"/>
    <w:rsid w:val="009E797F"/>
    <w:rsid w:val="009F020D"/>
    <w:rsid w:val="009F0419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01A6"/>
    <w:rsid w:val="00A71D04"/>
    <w:rsid w:val="00A73B98"/>
    <w:rsid w:val="00A752B0"/>
    <w:rsid w:val="00A77EFD"/>
    <w:rsid w:val="00A80D3B"/>
    <w:rsid w:val="00A83B70"/>
    <w:rsid w:val="00A86E97"/>
    <w:rsid w:val="00A9306D"/>
    <w:rsid w:val="00A95126"/>
    <w:rsid w:val="00A958EE"/>
    <w:rsid w:val="00AA10A9"/>
    <w:rsid w:val="00AA1D8C"/>
    <w:rsid w:val="00AA1F42"/>
    <w:rsid w:val="00AA341E"/>
    <w:rsid w:val="00AA5A65"/>
    <w:rsid w:val="00AA5C7C"/>
    <w:rsid w:val="00AB348F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7B7"/>
    <w:rsid w:val="00B10849"/>
    <w:rsid w:val="00B13627"/>
    <w:rsid w:val="00B17047"/>
    <w:rsid w:val="00B20627"/>
    <w:rsid w:val="00B226AF"/>
    <w:rsid w:val="00B23921"/>
    <w:rsid w:val="00B24D83"/>
    <w:rsid w:val="00B26221"/>
    <w:rsid w:val="00B31F35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6A17"/>
    <w:rsid w:val="00CA0B2F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420E"/>
    <w:rsid w:val="00D155EB"/>
    <w:rsid w:val="00D15FAF"/>
    <w:rsid w:val="00D16974"/>
    <w:rsid w:val="00D16A87"/>
    <w:rsid w:val="00D20BAF"/>
    <w:rsid w:val="00D26D98"/>
    <w:rsid w:val="00D3374A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4978"/>
    <w:rsid w:val="00DA4A9C"/>
    <w:rsid w:val="00DB156D"/>
    <w:rsid w:val="00DB17FD"/>
    <w:rsid w:val="00DB25C9"/>
    <w:rsid w:val="00DB4865"/>
    <w:rsid w:val="00DB6042"/>
    <w:rsid w:val="00DB6D13"/>
    <w:rsid w:val="00DB7CE0"/>
    <w:rsid w:val="00DB7E0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11E5B"/>
    <w:rsid w:val="00E11EE2"/>
    <w:rsid w:val="00E141D5"/>
    <w:rsid w:val="00E15B0E"/>
    <w:rsid w:val="00E174A9"/>
    <w:rsid w:val="00E177DB"/>
    <w:rsid w:val="00E20892"/>
    <w:rsid w:val="00E22783"/>
    <w:rsid w:val="00E2627F"/>
    <w:rsid w:val="00E32BEE"/>
    <w:rsid w:val="00E3361E"/>
    <w:rsid w:val="00E33933"/>
    <w:rsid w:val="00E34F25"/>
    <w:rsid w:val="00E36EAB"/>
    <w:rsid w:val="00E3784A"/>
    <w:rsid w:val="00E412C7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512C"/>
    <w:rsid w:val="00E75E82"/>
    <w:rsid w:val="00E7769E"/>
    <w:rsid w:val="00E83CC5"/>
    <w:rsid w:val="00E840A5"/>
    <w:rsid w:val="00E85A1A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2FF8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3647"/>
    <w:rsid w:val="00F85221"/>
    <w:rsid w:val="00F8638F"/>
    <w:rsid w:val="00F91B6E"/>
    <w:rsid w:val="00F92A66"/>
    <w:rsid w:val="00F95794"/>
    <w:rsid w:val="00F962C8"/>
    <w:rsid w:val="00F9692E"/>
    <w:rsid w:val="00FA07A8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18B8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styleId="UnresolvedMention">
    <w:name w:val="Unresolved Mention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7/Docs/RP-25079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813</Words>
  <Characters>4636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5439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17</cp:revision>
  <dcterms:created xsi:type="dcterms:W3CDTF">2025-04-05T08:05:00Z</dcterms:created>
  <dcterms:modified xsi:type="dcterms:W3CDTF">2025-04-08T11:13:00Z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80E7BA1F4F3F04C75CA5692A1C6B6245320840B732AB462181E0CFFAEACBCD6F48EBD276260CACDB09576CB32B146AA3318E7722A06B71934E83A7E37EA2FA45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1744067469</vt:lpwstr>
  </property>
</Properties>
</file>